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F5D0" w14:textId="77777777" w:rsidR="0037525F" w:rsidRDefault="00937197">
      <w:pPr>
        <w:spacing w:after="0" w:line="240" w:lineRule="auto"/>
        <w:ind w:left="1418"/>
        <w:contextualSpacing/>
      </w:pPr>
      <w:r>
        <w:rPr>
          <w:noProof/>
        </w:rPr>
        <mc:AlternateContent>
          <mc:Choice Requires="wps">
            <w:drawing>
              <wp:anchor distT="57785" distB="27940" distL="184150" distR="34925" simplePos="0" relativeHeight="8" behindDoc="0" locked="0" layoutInCell="0" allowOverlap="0" wp14:anchorId="6EFEA57D" wp14:editId="3A1FA0B3">
                <wp:simplePos x="0" y="0"/>
                <wp:positionH relativeFrom="column">
                  <wp:posOffset>-191135</wp:posOffset>
                </wp:positionH>
                <wp:positionV relativeFrom="paragraph">
                  <wp:posOffset>49530</wp:posOffset>
                </wp:positionV>
                <wp:extent cx="5766435" cy="1270"/>
                <wp:effectExtent l="635" t="6350" r="635" b="6350"/>
                <wp:wrapTopAndBottom/>
                <wp:docPr id="1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6480" cy="14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F0B99" id="Łącznik prosty 2" o:spid="_x0000_s1026" alt="linia rozdzielająca" style="position:absolute;z-index:8;visibility:visible;mso-wrap-style:square;mso-wrap-distance-left:14.5pt;mso-wrap-distance-top:4.55pt;mso-wrap-distance-right:2.75pt;mso-wrap-distance-bottom:2.2pt;mso-position-horizontal:absolute;mso-position-horizontal-relative:text;mso-position-vertical:absolute;mso-position-vertical-relative:text" from="-15.05pt,3.9pt" to="43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Qu7wEAABwEAAAOAAAAZHJzL2Uyb0RvYy54bWysU81uEzEQviPxDpbvZDdRSKtVkh5alQuC&#10;COgDON5xYvCfPCabzY0DbwbvxdjZbgucWnUPXns8881834yXV0dr2AEiau9WfDqpOQMnfavdbsXv&#10;vty+ueQMk3CtMN7BiveA/Gr9+tWyCw3M/N6bFiIjEIdNF1Z8n1JoqgrlHqzAiQ/g6FL5aEWiY9xV&#10;bRQdoVtTzep6UXU+tiF6CYhkvTlf8nXBVwpk+qgUQmJmxam2VNZY1m1eq/VSNLsowl7LoQzxjCqs&#10;0I6SjlA3Ign2Per/oKyW0aNXaSK9rbxSWkLhQGym9T9sPu9FgMKFxMEwyoQvBys/HDaR6ZZ6x5kT&#10;llr0+8evn/Lk9DdGumLq2YyzFlCSakY7LVj0p/akwYiv5CiyhF3AhpCu3SYOJwybmPU4qmjzn5iy&#10;Y5G9H2WHY2KSjG8vFov5JXVH0t10Pi9dqR5iQ8T0DrylepAaSEVkUUQjDu8xUT5yvXfJZuNYRziz&#10;i7oubuiNbm+1MfkS4257bSI7iDwQ5csECOIvN6sTZCpkN45+meCZUtml3sA51SdQpF5hVuDlgH8e&#10;MXoDROt+0AoYBWRHRfU8MXYIydFQJvuJ8WNQye9dGuOtdj4WGR6xy9utb/vS0iIAjWBRZHguecYf&#10;n4tMD496/QcAAP//AwBQSwMEFAAGAAgAAAAhAP19McPeAAAABwEAAA8AAABkcnMvZG93bnJldi54&#10;bWxMj8FOwzAQRO9I/IO1SNxauwSRKI1TVaCKA6eWCji68TaJGq+j2E0DX89yorcdzWj2TbGaXCdG&#10;HELrScNirkAgVd62VGvYv29mGYgQDVnTeUIN3xhgVd7eFCa3/kJbHHexFlxCITcamhj7XMpQNehM&#10;mPseib2jH5yJLIda2sFcuNx18kGpJ+lMS/yhMT0+N1iddmen4WOdnpLp9eVxE7f7r8GPyRv+fGp9&#10;fzetlyAiTvE/DH/4jA4lMx38mWwQnYZZohYc1ZDyAvazNONtBz4UyLKQ1/zlLwAAAP//AwBQSwEC&#10;LQAUAAYACAAAACEAtoM4kv4AAADhAQAAEwAAAAAAAAAAAAAAAAAAAAAAW0NvbnRlbnRfVHlwZXNd&#10;LnhtbFBLAQItABQABgAIAAAAIQA4/SH/1gAAAJQBAAALAAAAAAAAAAAAAAAAAC8BAABfcmVscy8u&#10;cmVsc1BLAQItABQABgAIAAAAIQDhOSQu7wEAABwEAAAOAAAAAAAAAAAAAAAAAC4CAABkcnMvZTJv&#10;RG9jLnhtbFBLAQItABQABgAIAAAAIQD9fTHD3gAAAAcBAAAPAAAAAAAAAAAAAAAAAEkEAABkcnMv&#10;ZG93bnJldi54bWxQSwUGAAAAAAQABADzAAAAVAUAAAAA&#10;" o:allowincell="f" o:allowoverlap="f" strokeweight="1pt">
                <v:stroke joinstyle="miter"/>
                <w10:wrap type="topAndBottom"/>
              </v:line>
            </w:pict>
          </mc:Fallback>
        </mc:AlternateContent>
      </w:r>
    </w:p>
    <w:p w14:paraId="7391CFDA" w14:textId="5FB96401" w:rsidR="0037525F" w:rsidRDefault="00937197">
      <w:pPr>
        <w:spacing w:after="0"/>
        <w:contextualSpacing/>
        <w:jc w:val="right"/>
        <w:rPr>
          <w:rFonts w:ascii="Calibri" w:hAnsi="Calibri"/>
        </w:rPr>
      </w:pPr>
      <w:r>
        <w:t xml:space="preserve">Myślibórz, </w:t>
      </w:r>
      <w:r w:rsidR="002E5986">
        <w:t>05</w:t>
      </w:r>
      <w:r w:rsidR="000C25B9">
        <w:t xml:space="preserve"> </w:t>
      </w:r>
      <w:r w:rsidR="002E5986">
        <w:t>marca</w:t>
      </w:r>
      <w:r w:rsidR="003373EB">
        <w:t xml:space="preserve"> 2026</w:t>
      </w:r>
      <w:r>
        <w:t xml:space="preserve"> roku</w:t>
      </w:r>
    </w:p>
    <w:p w14:paraId="3BDFCD3D" w14:textId="77777777" w:rsidR="0037525F" w:rsidRDefault="0037525F">
      <w:pPr>
        <w:pStyle w:val="TytupismaKAS"/>
        <w:jc w:val="center"/>
        <w:rPr>
          <w:bCs/>
          <w:color w:val="000000"/>
        </w:rPr>
      </w:pPr>
    </w:p>
    <w:p w14:paraId="13D17E7F" w14:textId="35CB8BF2" w:rsidR="0037525F" w:rsidRDefault="00937197">
      <w:pPr>
        <w:pStyle w:val="TytupismaKAS"/>
        <w:jc w:val="center"/>
        <w:rPr>
          <w:rFonts w:ascii="Lato" w:hAnsi="Lato"/>
          <w:bCs/>
          <w:color w:val="C00000"/>
        </w:rPr>
      </w:pPr>
      <w:r>
        <w:rPr>
          <w:rFonts w:ascii="Lato" w:hAnsi="Lato"/>
          <w:bCs/>
          <w:color w:val="C00000"/>
        </w:rPr>
        <w:t>OBWIESZCZENIE O I</w:t>
      </w:r>
      <w:r w:rsidR="002E5986">
        <w:rPr>
          <w:rFonts w:ascii="Lato" w:hAnsi="Lato"/>
          <w:bCs/>
          <w:color w:val="C00000"/>
        </w:rPr>
        <w:t>I</w:t>
      </w:r>
      <w:r>
        <w:rPr>
          <w:rFonts w:ascii="Lato" w:hAnsi="Lato"/>
          <w:bCs/>
          <w:color w:val="C00000"/>
        </w:rPr>
        <w:t xml:space="preserve"> LICYTACJI RUCHOMOŚCI</w:t>
      </w:r>
    </w:p>
    <w:p w14:paraId="3D8C49D2" w14:textId="77777777" w:rsidR="000C25B9" w:rsidRDefault="000C25B9" w:rsidP="000C25B9">
      <w:pPr>
        <w:pStyle w:val="Standard"/>
        <w:spacing w:after="0" w:line="276" w:lineRule="auto"/>
        <w:rPr>
          <w:rFonts w:cstheme="minorHAnsi"/>
        </w:rPr>
      </w:pPr>
      <w:r>
        <w:rPr>
          <w:rFonts w:cstheme="minorHAnsi"/>
          <w:color w:val="000000"/>
          <w:sz w:val="24"/>
          <w:szCs w:val="24"/>
        </w:rPr>
        <w:t>Naczelnik Urzędu Skarbowego w Myśliborzu informuje o sprzedaży w drodze licytacji publicznej ruchomości orzeczonej przez Sąd jako przepadek na rzecz Skarbu Państwa.</w:t>
      </w:r>
    </w:p>
    <w:p w14:paraId="49F8DCE6" w14:textId="77777777" w:rsidR="000C25B9" w:rsidRPr="00CC2215" w:rsidRDefault="000C25B9" w:rsidP="000C25B9">
      <w:pPr>
        <w:pStyle w:val="Standard"/>
        <w:spacing w:after="0" w:line="276" w:lineRule="auto"/>
        <w:rPr>
          <w:rFonts w:cstheme="minorHAnsi"/>
          <w:color w:val="000000"/>
          <w:sz w:val="28"/>
          <w:szCs w:val="28"/>
        </w:rPr>
      </w:pPr>
    </w:p>
    <w:p w14:paraId="6B3F34B3" w14:textId="64CC2664" w:rsidR="000C25B9" w:rsidRPr="00CC2215" w:rsidRDefault="000C25B9" w:rsidP="000C25B9">
      <w:pPr>
        <w:spacing w:after="0"/>
        <w:rPr>
          <w:rFonts w:cstheme="minorHAnsi"/>
        </w:rPr>
      </w:pPr>
      <w:r w:rsidRPr="00CC2215">
        <w:rPr>
          <w:rStyle w:val="Nagwek2Znak"/>
          <w:rFonts w:cstheme="minorHAnsi"/>
          <w:color w:val="C9211E"/>
          <w:szCs w:val="28"/>
        </w:rPr>
        <w:t>Termin licytacji</w:t>
      </w:r>
      <w:r w:rsidRPr="00CC2215">
        <w:rPr>
          <w:rStyle w:val="Nagwek2Znak"/>
          <w:rFonts w:cstheme="minorHAnsi"/>
          <w:szCs w:val="28"/>
        </w:rPr>
        <w:tab/>
      </w:r>
      <w:r w:rsidR="002E5986">
        <w:rPr>
          <w:rStyle w:val="Nagwek2Znak"/>
          <w:rFonts w:cstheme="minorHAnsi"/>
          <w:b w:val="0"/>
          <w:color w:val="000000"/>
          <w:sz w:val="24"/>
          <w:szCs w:val="24"/>
        </w:rPr>
        <w:t>12.03</w:t>
      </w:r>
      <w:r>
        <w:rPr>
          <w:rStyle w:val="Nagwek2Znak"/>
          <w:rFonts w:cstheme="minorHAnsi"/>
          <w:b w:val="0"/>
          <w:color w:val="000000"/>
          <w:sz w:val="24"/>
          <w:szCs w:val="24"/>
        </w:rPr>
        <w:t>.2026</w:t>
      </w:r>
      <w:r w:rsidRPr="00CC2215">
        <w:rPr>
          <w:rStyle w:val="Nagwek2Znak"/>
          <w:rFonts w:cstheme="minorHAnsi"/>
          <w:b w:val="0"/>
          <w:i/>
          <w:color w:val="2F5496" w:themeColor="accent1" w:themeShade="BF"/>
          <w:sz w:val="24"/>
          <w:szCs w:val="24"/>
        </w:rPr>
        <w:t xml:space="preserve"> </w:t>
      </w:r>
      <w:r w:rsidRPr="00CC2215">
        <w:rPr>
          <w:rStyle w:val="Nagwek2Znak"/>
          <w:rFonts w:cstheme="minorHAnsi"/>
          <w:b w:val="0"/>
          <w:color w:val="auto"/>
          <w:sz w:val="24"/>
          <w:szCs w:val="24"/>
        </w:rPr>
        <w:t>roku, godz. 1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>1</w:t>
      </w:r>
      <w:r w:rsidRPr="00CC2215">
        <w:rPr>
          <w:rStyle w:val="Nagwek2Znak"/>
          <w:rFonts w:cstheme="minorHAnsi"/>
          <w:b w:val="0"/>
          <w:color w:val="auto"/>
          <w:sz w:val="24"/>
          <w:szCs w:val="24"/>
        </w:rPr>
        <w:t>:00</w:t>
      </w:r>
    </w:p>
    <w:p w14:paraId="72D5AC5D" w14:textId="77777777" w:rsidR="000C25B9" w:rsidRPr="00CC2215" w:rsidRDefault="000C25B9" w:rsidP="000C25B9">
      <w:pPr>
        <w:spacing w:after="0"/>
        <w:rPr>
          <w:rFonts w:cstheme="minorHAnsi"/>
          <w:color w:val="000000"/>
          <w:sz w:val="24"/>
          <w:szCs w:val="24"/>
        </w:rPr>
      </w:pPr>
    </w:p>
    <w:p w14:paraId="0A425703" w14:textId="77777777" w:rsidR="000C25B9" w:rsidRDefault="000C25B9" w:rsidP="000C25B9">
      <w:pPr>
        <w:spacing w:after="0"/>
        <w:ind w:left="1418" w:hanging="1418"/>
        <w:jc w:val="both"/>
        <w:rPr>
          <w:rStyle w:val="Nagwek2Znak"/>
          <w:rFonts w:cstheme="minorHAnsi"/>
          <w:b w:val="0"/>
          <w:color w:val="000000"/>
          <w:sz w:val="24"/>
          <w:szCs w:val="24"/>
        </w:rPr>
      </w:pPr>
      <w:r w:rsidRPr="00CC2215">
        <w:rPr>
          <w:rStyle w:val="Nagwek2Znak"/>
          <w:rFonts w:cstheme="minorHAnsi"/>
          <w:color w:val="C00000"/>
          <w:szCs w:val="28"/>
        </w:rPr>
        <w:t>Miejsce</w:t>
      </w:r>
      <w:r w:rsidRPr="00CC2215">
        <w:rPr>
          <w:rStyle w:val="Nagwek2Znak"/>
          <w:rFonts w:cstheme="minorHAnsi"/>
          <w:color w:val="FF0000"/>
          <w:sz w:val="24"/>
          <w:szCs w:val="24"/>
        </w:rPr>
        <w:t xml:space="preserve">   </w:t>
      </w:r>
      <w:r w:rsidRPr="00CC2215">
        <w:rPr>
          <w:rFonts w:cstheme="minorHAnsi"/>
        </w:rPr>
        <w:t xml:space="preserve"> </w:t>
      </w:r>
      <w:r>
        <w:rPr>
          <w:rStyle w:val="Nagwek2Znak"/>
          <w:rFonts w:cstheme="minorHAnsi"/>
          <w:b w:val="0"/>
          <w:color w:val="000000"/>
          <w:sz w:val="24"/>
          <w:szCs w:val="24"/>
        </w:rPr>
        <w:t>Parking przy ul. Chmielnej 3c, 74-320 Barlinek</w:t>
      </w:r>
    </w:p>
    <w:p w14:paraId="2E10BEDF" w14:textId="77777777" w:rsidR="000C25B9" w:rsidRPr="00CC2215" w:rsidRDefault="000C25B9" w:rsidP="000C25B9">
      <w:pPr>
        <w:spacing w:after="0"/>
        <w:ind w:left="1418" w:hanging="1418"/>
        <w:jc w:val="both"/>
        <w:rPr>
          <w:rFonts w:cstheme="minorHAnsi"/>
        </w:rPr>
      </w:pPr>
    </w:p>
    <w:p w14:paraId="53772E01" w14:textId="77777777" w:rsidR="000C25B9" w:rsidRPr="00CC2215" w:rsidRDefault="000C25B9" w:rsidP="000C25B9">
      <w:pPr>
        <w:spacing w:after="0"/>
        <w:ind w:left="1418" w:hanging="1418"/>
        <w:jc w:val="both"/>
        <w:rPr>
          <w:rFonts w:cstheme="minorHAnsi"/>
          <w:color w:val="000000"/>
          <w:sz w:val="24"/>
          <w:szCs w:val="24"/>
        </w:rPr>
      </w:pPr>
    </w:p>
    <w:p w14:paraId="1E2CB0A9" w14:textId="77777777" w:rsidR="000C25B9" w:rsidRPr="00CC2215" w:rsidRDefault="000C25B9" w:rsidP="000C25B9">
      <w:pPr>
        <w:pStyle w:val="Nagwek2"/>
        <w:spacing w:before="0" w:line="240" w:lineRule="auto"/>
        <w:rPr>
          <w:rFonts w:cstheme="minorHAnsi"/>
          <w:szCs w:val="28"/>
        </w:rPr>
      </w:pPr>
      <w:r w:rsidRPr="00CC2215">
        <w:rPr>
          <w:rFonts w:cstheme="minorHAnsi"/>
          <w:color w:val="C00000"/>
          <w:szCs w:val="28"/>
        </w:rPr>
        <w:t>Sprzedawane ruchomości</w:t>
      </w:r>
    </w:p>
    <w:p w14:paraId="33820422" w14:textId="77777777" w:rsidR="000C25B9" w:rsidRPr="00CC2215" w:rsidRDefault="000C25B9" w:rsidP="000C25B9">
      <w:pPr>
        <w:pStyle w:val="Tekstpodstawowy"/>
        <w:spacing w:after="0"/>
        <w:rPr>
          <w:rFonts w:cstheme="minorHAnsi"/>
        </w:rPr>
      </w:pPr>
    </w:p>
    <w:tbl>
      <w:tblPr>
        <w:tblW w:w="9490" w:type="dxa"/>
        <w:tblInd w:w="-706" w:type="dxa"/>
        <w:tblLayout w:type="fixed"/>
        <w:tblLook w:val="0000" w:firstRow="0" w:lastRow="0" w:firstColumn="0" w:lastColumn="0" w:noHBand="0" w:noVBand="0"/>
      </w:tblPr>
      <w:tblGrid>
        <w:gridCol w:w="559"/>
        <w:gridCol w:w="2836"/>
        <w:gridCol w:w="1417"/>
        <w:gridCol w:w="1418"/>
        <w:gridCol w:w="3260"/>
      </w:tblGrid>
      <w:tr w:rsidR="000C25B9" w:rsidRPr="00CC2215" w14:paraId="5B4D2F5C" w14:textId="77777777" w:rsidTr="002E5986">
        <w:trPr>
          <w:trHeight w:val="93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563CC" w14:textId="77777777" w:rsidR="000C25B9" w:rsidRPr="00CC2215" w:rsidRDefault="000C25B9" w:rsidP="009F5C75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</w:rPr>
            </w:pPr>
            <w:r w:rsidRPr="00CC2215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23B9D" w14:textId="77777777" w:rsidR="000C25B9" w:rsidRPr="00CC2215" w:rsidRDefault="000C25B9" w:rsidP="009F5C75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</w:rPr>
            </w:pPr>
            <w:r w:rsidRPr="00CC2215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B9D9" w14:textId="77777777" w:rsidR="000C25B9" w:rsidRPr="00CC2215" w:rsidRDefault="000C25B9" w:rsidP="009F5C75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</w:rPr>
            </w:pPr>
            <w:r w:rsidRPr="00CC2215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77C12" w14:textId="55FB0FAE" w:rsidR="000C25B9" w:rsidRPr="00CC2215" w:rsidRDefault="000C25B9" w:rsidP="009F5C75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</w:rPr>
            </w:pPr>
            <w:r w:rsidRPr="00CC2215">
              <w:rPr>
                <w:rFonts w:cstheme="minorHAnsi"/>
                <w:b/>
                <w:bCs/>
              </w:rPr>
              <w:t>Cena wywołania w I</w:t>
            </w:r>
            <w:r w:rsidR="002E5986">
              <w:rPr>
                <w:rFonts w:cstheme="minorHAnsi"/>
                <w:b/>
                <w:bCs/>
              </w:rPr>
              <w:t>I</w:t>
            </w:r>
            <w:r w:rsidRPr="00CC2215">
              <w:rPr>
                <w:rFonts w:cstheme="minorHAnsi"/>
                <w:b/>
                <w:bCs/>
              </w:rPr>
              <w:t xml:space="preserve"> licytacji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F87E4" w14:textId="77777777" w:rsidR="000C25B9" w:rsidRPr="00CC2215" w:rsidRDefault="000C25B9" w:rsidP="009F5C75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</w:rPr>
            </w:pPr>
            <w:r w:rsidRPr="00CC2215">
              <w:rPr>
                <w:rFonts w:cstheme="minorHAnsi"/>
                <w:b/>
                <w:bCs/>
              </w:rPr>
              <w:t>Uwagi</w:t>
            </w:r>
          </w:p>
        </w:tc>
      </w:tr>
      <w:tr w:rsidR="000C25B9" w:rsidRPr="00CC2215" w14:paraId="4C125F2F" w14:textId="77777777" w:rsidTr="002E5986">
        <w:trPr>
          <w:trHeight w:val="49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ECE3D" w14:textId="77777777" w:rsidR="000C25B9" w:rsidRPr="00CC2215" w:rsidRDefault="000C25B9" w:rsidP="009F5C7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C2215">
              <w:rPr>
                <w:rFonts w:cstheme="minorHAnsi"/>
                <w:bCs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D0A1" w14:textId="0E77856A" w:rsidR="000C25B9" w:rsidRPr="00CC2215" w:rsidRDefault="000C25B9" w:rsidP="009F5C7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C2215">
              <w:rPr>
                <w:rFonts w:cstheme="minorHAnsi"/>
                <w:bCs/>
              </w:rPr>
              <w:t xml:space="preserve">Samochód osobowy </w:t>
            </w:r>
            <w:r>
              <w:rPr>
                <w:rFonts w:cstheme="minorHAnsi"/>
                <w:bCs/>
              </w:rPr>
              <w:t>Audi A4 sedan</w:t>
            </w:r>
            <w:r w:rsidRPr="00CC2215">
              <w:rPr>
                <w:rFonts w:cstheme="minorHAnsi"/>
                <w:bCs/>
              </w:rPr>
              <w:t xml:space="preserve">, rok </w:t>
            </w:r>
            <w:proofErr w:type="spellStart"/>
            <w:r w:rsidRPr="00CC2215">
              <w:rPr>
                <w:rFonts w:cstheme="minorHAnsi"/>
                <w:bCs/>
              </w:rPr>
              <w:t>prod</w:t>
            </w:r>
            <w:proofErr w:type="spellEnd"/>
            <w:r w:rsidRPr="00CC2215">
              <w:rPr>
                <w:rFonts w:cstheme="minorHAnsi"/>
                <w:bCs/>
              </w:rPr>
              <w:t xml:space="preserve">. </w:t>
            </w:r>
            <w:r>
              <w:rPr>
                <w:rFonts w:cstheme="minorHAnsi"/>
                <w:bCs/>
              </w:rPr>
              <w:t>2005</w:t>
            </w:r>
            <w:r w:rsidRPr="00CC2215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 xml:space="preserve"> 2.0 diesel,</w:t>
            </w:r>
            <w:r w:rsidRPr="00CC2215">
              <w:rPr>
                <w:rFonts w:cstheme="minorHAnsi"/>
                <w:bCs/>
              </w:rPr>
              <w:t xml:space="preserve"> moc silnika </w:t>
            </w:r>
            <w:r>
              <w:rPr>
                <w:rFonts w:cstheme="minorHAnsi"/>
                <w:bCs/>
              </w:rPr>
              <w:t>140 KM</w:t>
            </w:r>
            <w:r w:rsidRPr="00CC2215">
              <w:rPr>
                <w:rFonts w:cstheme="minorHAnsi"/>
                <w:bCs/>
              </w:rPr>
              <w:t xml:space="preserve">, skrzynia manualna, </w:t>
            </w:r>
          </w:p>
          <w:p w14:paraId="10827B7F" w14:textId="77777777" w:rsidR="000C25B9" w:rsidRPr="00CC2215" w:rsidRDefault="000C25B9" w:rsidP="009F5C7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C2215">
              <w:rPr>
                <w:rFonts w:cstheme="minorHAnsi"/>
                <w:bCs/>
              </w:rPr>
              <w:t xml:space="preserve">Nr rej. </w:t>
            </w:r>
            <w:r>
              <w:rPr>
                <w:rFonts w:cstheme="minorHAnsi"/>
                <w:bCs/>
              </w:rPr>
              <w:t>PP1173E</w:t>
            </w:r>
          </w:p>
          <w:p w14:paraId="78C863CA" w14:textId="77777777" w:rsidR="000C25B9" w:rsidRPr="00CC2215" w:rsidRDefault="000C25B9" w:rsidP="009F5C7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C2215">
              <w:rPr>
                <w:rFonts w:cstheme="minorHAnsi"/>
                <w:bCs/>
              </w:rPr>
              <w:t xml:space="preserve">VIN: </w:t>
            </w:r>
            <w:r>
              <w:rPr>
                <w:rFonts w:cstheme="minorHAnsi"/>
                <w:bCs/>
              </w:rPr>
              <w:t>WAUZZZ8E66A013935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9467A" w14:textId="77777777" w:rsidR="000C25B9" w:rsidRPr="00CC2215" w:rsidRDefault="000C25B9" w:rsidP="009F5C7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4000</w:t>
            </w:r>
            <w:r w:rsidRPr="00CC2215">
              <w:rPr>
                <w:rFonts w:cstheme="minorHAnsi"/>
                <w:bCs/>
              </w:rPr>
              <w:t>,00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1872C" w14:textId="2D2A974C" w:rsidR="000C25B9" w:rsidRPr="00CC2215" w:rsidRDefault="002E5986" w:rsidP="009F5C7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2000</w:t>
            </w:r>
            <w:r w:rsidR="000C25B9" w:rsidRPr="00CC2215">
              <w:rPr>
                <w:rFonts w:cstheme="minorHAnsi"/>
                <w:bCs/>
              </w:rPr>
              <w:t>,00 zł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B5616" w14:textId="77777777" w:rsidR="000C25B9" w:rsidRPr="00CC2215" w:rsidRDefault="000C25B9" w:rsidP="009F5C7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CC2215">
              <w:rPr>
                <w:rFonts w:cstheme="minorHAnsi"/>
                <w:bCs/>
                <w:color w:val="000000"/>
              </w:rPr>
              <w:t xml:space="preserve">Polisa OC do </w:t>
            </w:r>
            <w:r>
              <w:rPr>
                <w:rFonts w:cstheme="minorHAnsi"/>
                <w:bCs/>
                <w:color w:val="000000"/>
              </w:rPr>
              <w:t>29.01</w:t>
            </w:r>
            <w:r w:rsidRPr="00CC2215">
              <w:rPr>
                <w:rFonts w:cstheme="minorHAnsi"/>
                <w:bCs/>
                <w:color w:val="000000"/>
              </w:rPr>
              <w:t>.202</w:t>
            </w:r>
            <w:r>
              <w:rPr>
                <w:rFonts w:cstheme="minorHAnsi"/>
                <w:bCs/>
                <w:color w:val="000000"/>
              </w:rPr>
              <w:t xml:space="preserve">7 </w:t>
            </w:r>
            <w:r w:rsidRPr="00CC2215">
              <w:rPr>
                <w:rFonts w:cstheme="minorHAnsi"/>
                <w:bCs/>
                <w:color w:val="000000"/>
              </w:rPr>
              <w:t xml:space="preserve">r., </w:t>
            </w:r>
            <w:r>
              <w:rPr>
                <w:rFonts w:cstheme="minorHAnsi"/>
                <w:bCs/>
                <w:color w:val="000000"/>
              </w:rPr>
              <w:t xml:space="preserve">przegląd do 27.05.2026 r. </w:t>
            </w:r>
            <w:r w:rsidRPr="00CC2215">
              <w:rPr>
                <w:rFonts w:cstheme="minorHAnsi"/>
                <w:bCs/>
                <w:color w:val="000000"/>
              </w:rPr>
              <w:t xml:space="preserve">przebieg </w:t>
            </w:r>
            <w:r>
              <w:rPr>
                <w:rFonts w:cstheme="minorHAnsi"/>
                <w:bCs/>
              </w:rPr>
              <w:t xml:space="preserve"> 252852 k</w:t>
            </w:r>
            <w:r w:rsidRPr="00CC2215">
              <w:rPr>
                <w:rFonts w:cstheme="minorHAnsi"/>
                <w:bCs/>
                <w:color w:val="000000"/>
              </w:rPr>
              <w:t xml:space="preserve">m, kolor </w:t>
            </w:r>
            <w:r>
              <w:rPr>
                <w:rFonts w:cstheme="minorHAnsi"/>
                <w:bCs/>
                <w:color w:val="000000"/>
              </w:rPr>
              <w:t>czarny</w:t>
            </w:r>
            <w:r w:rsidRPr="00CC2215">
              <w:rPr>
                <w:rFonts w:cstheme="minorHAnsi"/>
                <w:bCs/>
                <w:color w:val="000000"/>
              </w:rPr>
              <w:t>,</w:t>
            </w:r>
            <w:r>
              <w:rPr>
                <w:rFonts w:cstheme="minorHAnsi"/>
                <w:bCs/>
                <w:color w:val="000000"/>
              </w:rPr>
              <w:t xml:space="preserve"> brak tablic rejestracyjnych, uszkodzona lewa strona z przodu- błotnik, maska, zderzak, rozbity reflektor</w:t>
            </w:r>
          </w:p>
        </w:tc>
      </w:tr>
    </w:tbl>
    <w:p w14:paraId="095ACF1A" w14:textId="77777777" w:rsidR="0037525F" w:rsidRDefault="0037525F">
      <w:pPr>
        <w:pStyle w:val="Standard"/>
        <w:spacing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7BC7C10E" w14:textId="77777777" w:rsidR="0037525F" w:rsidRDefault="00937197">
      <w:pPr>
        <w:pStyle w:val="Standard"/>
        <w:spacing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5272EB19" w14:textId="7322019D" w:rsidR="0037525F" w:rsidRDefault="00937197" w:rsidP="00937197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</w:rPr>
        <w:t xml:space="preserve">Ruchomość można oglądać w miejscu licytacji na godzinę przed jej rozpoczęciem. </w:t>
      </w:r>
    </w:p>
    <w:p w14:paraId="7AA4D0E7" w14:textId="77777777" w:rsidR="00937197" w:rsidRPr="00937197" w:rsidRDefault="00937197" w:rsidP="0012466F">
      <w:pPr>
        <w:pStyle w:val="Standard"/>
        <w:spacing w:after="0" w:line="276" w:lineRule="auto"/>
        <w:jc w:val="both"/>
        <w:rPr>
          <w:rFonts w:cstheme="minorHAnsi"/>
          <w:iCs/>
          <w:color w:val="2F5496" w:themeColor="accent1" w:themeShade="BF"/>
          <w:sz w:val="24"/>
          <w:szCs w:val="24"/>
          <w:lang w:eastAsia="pl-PL"/>
        </w:rPr>
      </w:pPr>
    </w:p>
    <w:p w14:paraId="1DB209AE" w14:textId="77777777" w:rsidR="0037525F" w:rsidRDefault="00937197" w:rsidP="0012466F">
      <w:pPr>
        <w:pStyle w:val="Standard"/>
        <w:spacing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522A2BC1" w14:textId="77777777" w:rsidR="0037525F" w:rsidRDefault="0093719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Wadium nie jest wymagane.</w:t>
      </w:r>
    </w:p>
    <w:p w14:paraId="36DD7942" w14:textId="77777777" w:rsidR="0037525F" w:rsidRDefault="0093719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Sprzedaż nie jest opodatkowana podatkiem od towarów i usług.</w:t>
      </w:r>
    </w:p>
    <w:p w14:paraId="6981B343" w14:textId="77777777" w:rsidR="0037525F" w:rsidRDefault="0093719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Nabywca obowiązany jest niezwłocznie po udzieleniu mu przybicia uiścić przynajmniej cenę wywołania w gotówce.  Jeżeli ceny tej nabywca nie uiści, traci prawo wynikłe z przybicia i nie może uczestniczyć w licytacji tej samej ruchomości. </w:t>
      </w:r>
    </w:p>
    <w:p w14:paraId="2FC70CD3" w14:textId="77777777" w:rsidR="0037525F" w:rsidRDefault="0093719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Pozostałą do zapłaty część wylicytowanej kwoty należy wpłacić niezwłocznie na rachunek bankowy organu egzekucyjnego 83 1010 1599 0001 2713 9120 0000, nie później niż w dniu następującym po dniu licytacji.</w:t>
      </w:r>
    </w:p>
    <w:p w14:paraId="0243BB52" w14:textId="77777777" w:rsidR="0037525F" w:rsidRDefault="00937197">
      <w:pPr>
        <w:pStyle w:val="Standard"/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eastAsia="Calibri" w:cstheme="minorHAnsi"/>
          <w:bCs/>
          <w:lang w:eastAsia="pl-PL"/>
        </w:rPr>
        <w:t xml:space="preserve">         </w:t>
      </w:r>
    </w:p>
    <w:p w14:paraId="7B75E2E5" w14:textId="77777777" w:rsidR="0037525F" w:rsidRDefault="0037525F">
      <w:pPr>
        <w:pStyle w:val="Standard"/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748E6E8A" w14:textId="77777777" w:rsidR="0037525F" w:rsidRDefault="0093719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uzyskać w Referacie</w:t>
      </w:r>
      <w:r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>
        <w:rPr>
          <w:rFonts w:cstheme="minorHAnsi"/>
          <w:bCs/>
          <w:sz w:val="24"/>
          <w:szCs w:val="24"/>
        </w:rPr>
        <w:t>Egzekucji Administracyjnej:</w:t>
      </w:r>
    </w:p>
    <w:p w14:paraId="1733A4F0" w14:textId="77777777" w:rsidR="0037525F" w:rsidRDefault="0037525F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34B47F5" w14:textId="77777777" w:rsidR="0037525F" w:rsidRDefault="00937197">
      <w:pPr>
        <w:pStyle w:val="TekstpismaKAS"/>
        <w:rPr>
          <w:color w:val="2F5496" w:themeColor="accent1" w:themeShade="BF"/>
        </w:rPr>
      </w:pPr>
      <w:r>
        <w:rPr>
          <w:noProof/>
        </w:rPr>
        <w:drawing>
          <wp:anchor distT="0" distB="635" distL="114300" distR="114935" simplePos="0" relativeHeight="9" behindDoc="0" locked="0" layoutInCell="0" allowOverlap="1" wp14:anchorId="6A64C944" wp14:editId="378A3887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bCs/>
          <w:color w:val="2F5496" w:themeColor="accent1" w:themeShade="BF"/>
        </w:rPr>
        <w:t>957477242 lub 957477266</w:t>
      </w:r>
    </w:p>
    <w:p w14:paraId="6A144164" w14:textId="77777777" w:rsidR="0037525F" w:rsidRDefault="0037525F">
      <w:pPr>
        <w:pStyle w:val="TekstpismaKAS"/>
        <w:rPr>
          <w:color w:val="2F5496" w:themeColor="accent1" w:themeShade="BF"/>
          <w:lang w:eastAsia="pl-PL"/>
        </w:rPr>
      </w:pPr>
    </w:p>
    <w:p w14:paraId="261D8CCB" w14:textId="77777777" w:rsidR="0037525F" w:rsidRDefault="00937197">
      <w:pPr>
        <w:pStyle w:val="TekstpismaKAS"/>
      </w:pPr>
      <w:r>
        <w:rPr>
          <w:noProof/>
        </w:rPr>
        <w:drawing>
          <wp:anchor distT="0" distB="0" distL="114300" distR="114300" simplePos="0" relativeHeight="10" behindDoc="0" locked="0" layoutInCell="0" allowOverlap="1" wp14:anchorId="4CA7726D" wp14:editId="4EDDA23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6AF1E10" w14:textId="77777777" w:rsidR="0037525F" w:rsidRDefault="00937197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lukasz.sliwinski@mf.gov.pl</w:t>
      </w:r>
    </w:p>
    <w:p w14:paraId="17212F3F" w14:textId="77777777" w:rsidR="0037525F" w:rsidRDefault="0093719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  <w:lang w:val="en-US"/>
        </w:rPr>
        <w:t>www.zachodniopomorskie.kas.gov.pl/urzad-skarbowy-w-mysliborzu</w:t>
      </w:r>
      <w:r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6F1E38C9" w14:textId="77777777" w:rsidR="0037525F" w:rsidRDefault="00937197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757559FF" w14:textId="77777777" w:rsidR="0037525F" w:rsidRDefault="00937197">
      <w:pPr>
        <w:pStyle w:val="TekstpismaKAS"/>
        <w:rPr>
          <w:lang w:eastAsia="pl-PL"/>
        </w:rPr>
      </w:pPr>
      <w:r>
        <w:rPr>
          <w:lang w:eastAsia="pl-PL"/>
        </w:rPr>
        <w:t>Art. 105 – art. 105a, art. 105c - 107 ustawy z dnia 17 czerwca 1966 r. o postępowaniu egzekucyjnym w administracji (Dz. U. z 2025 r. poz. 132 ze zm.)</w:t>
      </w:r>
    </w:p>
    <w:p w14:paraId="320A89E4" w14:textId="77777777" w:rsidR="0037525F" w:rsidRDefault="00937197">
      <w:pPr>
        <w:pStyle w:val="Standard"/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eastAsia="Calibri" w:cstheme="minorHAnsi"/>
          <w:bCs/>
          <w:lang w:eastAsia="pl-PL"/>
        </w:rPr>
        <w:t xml:space="preserve">                             </w:t>
      </w:r>
    </w:p>
    <w:p w14:paraId="5958CC37" w14:textId="77777777" w:rsidR="0037525F" w:rsidRDefault="00937197">
      <w:pPr>
        <w:spacing w:after="0"/>
        <w:ind w:left="5964" w:firstLine="284"/>
        <w:rPr>
          <w:rFonts w:ascii="Calibri" w:eastAsia="Times New Roman" w:hAnsi="Calibri" w:cs="Calibri"/>
          <w:lang w:eastAsia="pl-PL"/>
        </w:rPr>
      </w:pPr>
      <w:r>
        <w:rPr>
          <w:rFonts w:eastAsia="Times New Roman" w:cs="Calibri"/>
          <w:lang w:eastAsia="pl-PL"/>
        </w:rPr>
        <w:t xml:space="preserve"> Naczelnik</w:t>
      </w:r>
    </w:p>
    <w:p w14:paraId="3E9F3265" w14:textId="77777777" w:rsidR="0037525F" w:rsidRDefault="00937197">
      <w:pPr>
        <w:spacing w:after="0"/>
        <w:ind w:left="4260" w:firstLine="284"/>
        <w:jc w:val="center"/>
        <w:rPr>
          <w:rFonts w:ascii="Calibri" w:eastAsia="Times New Roman" w:hAnsi="Calibri" w:cs="Calibri"/>
          <w:lang w:eastAsia="pl-PL"/>
        </w:rPr>
      </w:pPr>
      <w:r>
        <w:rPr>
          <w:rFonts w:eastAsia="Times New Roman" w:cs="Calibri"/>
          <w:lang w:eastAsia="pl-PL"/>
        </w:rPr>
        <w:t>Urzędu Skarbowego</w:t>
      </w:r>
    </w:p>
    <w:p w14:paraId="7C5D336A" w14:textId="77777777" w:rsidR="0037525F" w:rsidRDefault="00937197">
      <w:pPr>
        <w:spacing w:after="0"/>
        <w:ind w:left="4260" w:firstLine="284"/>
        <w:jc w:val="center"/>
        <w:rPr>
          <w:rFonts w:ascii="Calibri" w:eastAsia="Times New Roman" w:hAnsi="Calibri" w:cs="Calibri"/>
          <w:lang w:eastAsia="pl-PL"/>
        </w:rPr>
      </w:pPr>
      <w:r>
        <w:rPr>
          <w:rFonts w:eastAsia="Times New Roman" w:cs="Calibri"/>
          <w:lang w:eastAsia="pl-PL"/>
        </w:rPr>
        <w:t>w Myśliborzu</w:t>
      </w:r>
    </w:p>
    <w:p w14:paraId="1E8A6AD6" w14:textId="77777777" w:rsidR="0037525F" w:rsidRDefault="00937197">
      <w:pPr>
        <w:spacing w:after="0"/>
        <w:ind w:left="4260" w:firstLine="284"/>
        <w:jc w:val="center"/>
        <w:rPr>
          <w:rFonts w:ascii="Calibri" w:eastAsia="Times New Roman" w:hAnsi="Calibri" w:cs="Calibri"/>
          <w:lang w:eastAsia="pl-PL"/>
        </w:rPr>
      </w:pPr>
      <w:r>
        <w:rPr>
          <w:rFonts w:eastAsia="Times New Roman" w:cs="Calibri"/>
          <w:lang w:eastAsia="pl-PL"/>
        </w:rPr>
        <w:t>Monika Zawadzka</w:t>
      </w:r>
    </w:p>
    <w:p w14:paraId="3F315B00" w14:textId="77777777" w:rsidR="0037525F" w:rsidRDefault="00937197">
      <w:pPr>
        <w:spacing w:after="0"/>
        <w:ind w:left="4544"/>
        <w:jc w:val="center"/>
        <w:rPr>
          <w:rFonts w:ascii="Calibri" w:eastAsia="Times New Roman" w:hAnsi="Calibri" w:cs="Calibri"/>
          <w:lang w:eastAsia="pl-PL"/>
        </w:rPr>
      </w:pPr>
      <w:r>
        <w:rPr>
          <w:rFonts w:eastAsia="Times New Roman" w:cs="Calibri"/>
          <w:lang w:eastAsia="pl-PL"/>
        </w:rPr>
        <w:t>(kwalifikowany podpis elektroniczny)</w:t>
      </w:r>
    </w:p>
    <w:p w14:paraId="637CDEDF" w14:textId="77777777" w:rsidR="0037525F" w:rsidRDefault="00937197">
      <w:pPr>
        <w:spacing w:after="0"/>
        <w:ind w:left="4260" w:firstLine="284"/>
        <w:jc w:val="center"/>
        <w:rPr>
          <w:rFonts w:ascii="Calibri" w:eastAsia="Times New Roman" w:hAnsi="Calibri" w:cs="Calibri"/>
          <w:lang w:eastAsia="pl-PL"/>
        </w:rPr>
      </w:pPr>
      <w:r>
        <w:rPr>
          <w:rFonts w:eastAsia="Times New Roman" w:cs="Calibri"/>
          <w:lang w:eastAsia="pl-PL"/>
        </w:rPr>
        <w:t>pismo zostało utrwalone elektronicznie</w:t>
      </w:r>
    </w:p>
    <w:p w14:paraId="487F02FA" w14:textId="77777777" w:rsidR="0037525F" w:rsidRDefault="00937197">
      <w:pPr>
        <w:pStyle w:val="Standard"/>
        <w:spacing w:after="0" w:line="240" w:lineRule="auto"/>
        <w:jc w:val="center"/>
        <w:rPr>
          <w:rFonts w:ascii="Lato" w:hAnsi="Lato"/>
          <w:bCs/>
          <w:sz w:val="24"/>
          <w:szCs w:val="24"/>
        </w:rPr>
      </w:pPr>
      <w:r>
        <w:rPr>
          <w:bCs/>
          <w:sz w:val="20"/>
          <w:szCs w:val="20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14:paraId="4BA21539" w14:textId="77777777" w:rsidR="0037525F" w:rsidRDefault="00937197">
      <w:pPr>
        <w:widowControl w:val="0"/>
        <w:spacing w:after="0" w:line="280" w:lineRule="atLeast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bookmarkStart w:id="0" w:name="_Hlk189559524"/>
      <w:r>
        <w:rPr>
          <w:rFonts w:eastAsia="Times New Roman" w:cs="Calibri"/>
          <w:bCs/>
          <w:sz w:val="16"/>
          <w:szCs w:val="16"/>
          <w:lang w:eastAsia="pl-PL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</w:t>
      </w:r>
      <w:bookmarkEnd w:id="0"/>
    </w:p>
    <w:p w14:paraId="241514D5" w14:textId="77777777" w:rsidR="0037525F" w:rsidRDefault="0037525F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57CD0326" w14:textId="77777777" w:rsidR="0037525F" w:rsidRDefault="0037525F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sectPr w:rsidR="003752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B59D" w14:textId="77777777" w:rsidR="009533F4" w:rsidRDefault="00937197">
      <w:pPr>
        <w:spacing w:after="0" w:line="240" w:lineRule="auto"/>
      </w:pPr>
      <w:r>
        <w:separator/>
      </w:r>
    </w:p>
  </w:endnote>
  <w:endnote w:type="continuationSeparator" w:id="0">
    <w:p w14:paraId="2DEDABE0" w14:textId="77777777" w:rsidR="009533F4" w:rsidRDefault="0093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B9DE" w14:textId="77777777" w:rsidR="0037525F" w:rsidRDefault="003752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74EA" w14:textId="77777777" w:rsidR="0037525F" w:rsidRDefault="0093719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0" distB="0" distL="0" distR="0" simplePos="0" relativeHeight="2" behindDoc="1" locked="0" layoutInCell="1" allowOverlap="1" wp14:anchorId="4AF495C2" wp14:editId="24221FE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6485" cy="31242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6480" cy="312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86C8FB" w14:textId="77777777" w:rsidR="0037525F" w:rsidRDefault="0093719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D91A3A" w14:textId="77777777" w:rsidR="0037525F" w:rsidRDefault="0037525F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F495C2" id="Pole tekstowe 2" o:spid="_x0000_s1026" style="position:absolute;margin-left:425.25pt;margin-top:0;width:85.55pt;height:24.6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Fy2AEAAAUEAAAOAAAAZHJzL2Uyb0RvYy54bWysU8Fu2zAMvQ/YPwi6L06ypciMOMWworsM&#10;W7B2H6DIVCxUEgVJjZ2/HyW7brGdOvQiUxTfI/lI764Ha9gZQtToGr5aLDkDJ7HV7tTw3/e3H7ac&#10;xSRcKww6aPgFIr/ev3+3630Na+zQtBAYkbhY977hXUq+rqooO7AiLtCDo0eFwYpE13Cq2iB6Yrem&#10;Wi+XV1WPofUBJcRI3pvxke8Lv1Ig00+lIiRmGk61pXKGch7zWe13oj4F4TstpzLEf1RhhXaUdKa6&#10;EUmwx6D/obJaBoyo0kKirVApLaH0QN2sln91c9cJD6UXEif6Wab4drTyx/kQmG4bvuHMCUsjOqAB&#10;luAhJuyBrbNEvY81Rd75Q5hukczc76CCzV/qhA1F1sssKwyJSXKulturT1tSX9Lbx9U620RTPaN9&#10;iOkboGXZaHigsRU1xfl7TGPoU0hO5vBWG0N+URvH+oZ/3qw3BTC/ELlxlCNXPtZarHQxMMJ+gaK2&#10;S8nZEWU4Hb+awMbdoOWlep82pJARIAcqyvxK7ATJaCgr+Ur8DCr50aUZb7XDULR80V0203Acpkkd&#10;sb3QiIWTHVJzo7AOvzwmVLqImwFj1CQY7VoZz/Rf5GV+eS9Rz3/v/g8AAAD//wMAUEsDBBQABgAI&#10;AAAAIQB0+BWM3wAAAAgBAAAPAAAAZHJzL2Rvd25yZXYueG1sTI9BS8NAFITvgv9heYIXsbsNttSY&#10;lyIFsYhQTLXnbfJMgtm3aXabpP++25M9DjPMfJMsR9OInjpXW0aYThQI4twWNZcI39u3xwUI5zUX&#10;urFMCCdysExvbxIdF3bgL+ozX4pQwi7WCJX3bSylyysy2k1sSxy8X9sZ7YPsSll0egjlppGRUnNp&#10;dM1hodItrSrK/7KjQRjyTb/bfr7LzcNubfmwPqyynw/E+7vx9QWEp9H/h+GCH9AhDUx7e+TCiQZh&#10;MVOzEEUIjy62iqZzEHuEp+cIZJrI6wPpGQAA//8DAFBLAQItABQABgAIAAAAIQC2gziS/gAAAOEB&#10;AAATAAAAAAAAAAAAAAAAAAAAAABbQ29udGVudF9UeXBlc10ueG1sUEsBAi0AFAAGAAgAAAAhADj9&#10;If/WAAAAlAEAAAsAAAAAAAAAAAAAAAAALwEAAF9yZWxzLy5yZWxzUEsBAi0AFAAGAAgAAAAhAA89&#10;YXLYAQAABQQAAA4AAAAAAAAAAAAAAAAALgIAAGRycy9lMm9Eb2MueG1sUEsBAi0AFAAGAAgAAAAh&#10;AHT4FYzfAAAACAEAAA8AAAAAAAAAAAAAAAAAMgQAAGRycy9kb3ducmV2LnhtbFBLBQYAAAAABAAE&#10;APMAAAA+BQAAAAA=&#10;" filled="f" stroked="f">
              <v:textbox>
                <w:txbxContent>
                  <w:p w14:paraId="2B86C8FB" w14:textId="77777777" w:rsidR="0037525F" w:rsidRDefault="0093719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D91A3A" w14:textId="77777777" w:rsidR="0037525F" w:rsidRDefault="0037525F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A709" w14:textId="77777777" w:rsidR="0037525F" w:rsidRDefault="00937197">
    <w:pPr>
      <w:pStyle w:val="StopkaKAS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1CEF7879" wp14:editId="29ED6857">
              <wp:simplePos x="0" y="0"/>
              <wp:positionH relativeFrom="page">
                <wp:posOffset>6840855</wp:posOffset>
              </wp:positionH>
              <wp:positionV relativeFrom="page">
                <wp:posOffset>9940925</wp:posOffset>
              </wp:positionV>
              <wp:extent cx="725805" cy="311785"/>
              <wp:effectExtent l="0" t="0" r="0" b="0"/>
              <wp:wrapNone/>
              <wp:docPr id="6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760" cy="311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14DDBB" w14:textId="77777777" w:rsidR="0037525F" w:rsidRDefault="00937197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D8B397C" w14:textId="77777777" w:rsidR="0037525F" w:rsidRDefault="0037525F">
                          <w:pPr>
                            <w:pStyle w:val="Zawartoramki"/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lIns="92160" tIns="46440" rIns="92160" bIns="46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EF7879" id="Ramka2" o:spid="_x0000_s1027" style="position:absolute;left:0;text-align:left;margin-left:538.65pt;margin-top:782.75pt;width:57.15pt;height:24.5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63B5gEAADMEAAAOAAAAZHJzL2Uyb0RvYy54bWysU19v0zAQf0fiO1h+p2lC6UbUdEJMQ0gI&#10;pg0+gOPYjYXts2yvSb89ZyfNCjwN8eLc39/d/e6yuxmNJkfhgwLb0HK1pkRYDp2yh4b++H735pqS&#10;EJntmAYrGnoSgd7sX7/aDa4WFfSgO+EJgthQD66hfYyuLorAe2FYWIETFp0SvGERVX8oOs8GRDe6&#10;qNbrbTGA75wHLkJA6+3kpPuML6Xg8ZuUQUSiG4q9xfz6/LbpLfY7Vh88c73icxvsH7owTFksukDd&#10;ssjIk1d/QRnFPQSQccXBFCCl4iLPgNOU6z+meeyZE3kWJCe4habw/2D51+O9J6pr6JYSywyu6IGZ&#10;n6xKzAwu1Bjw6O79rAUU05ij9CZ9cQAyZjZPC5tijISj8ap6d7VFzjm63pZlkhGleE52PsRPAgxJ&#10;QkM9LitzyI5fQpxCzyGploU7pTXaWa0tGVK938yIrC0WSF1PfWYpnrSYch6ExElzu8kQuD+0H7Un&#10;0zngvWKz56PIYJiQAiWWfWHunJKyRb7CF+YvSbk+2LjkG2XBZyIvpktiHNsxL7I8r66F7oTL1Z8t&#10;Hsz7qkzLiFnZbDcbVPylp730MMt7QF6mhVj48BRBqryUVGtCnrnGy8xrnf+idPqXeo56/tf3vwAA&#10;AP//AwBQSwMEFAAGAAgAAAAhAMmgL2rfAAAADwEAAA8AAABkcnMvZG93bnJldi54bWxMj8FOwzAQ&#10;RO9I/IO1SFwQdUKJCyFOVRXxARQ+wImXOCJeh9htAl/P9gS3Ge3T7Ey1XfwgTjjFPpCGfJWBQGqD&#10;7anT8P72cvsAIiZD1gyBUMM3RtjWlxeVKW2Y6RVPh9QJDqFYGg0upbGUMrYOvYmrMCLx7SNM3iS2&#10;UyftZGYO94O8yzIlvemJPzgz4t5h+3k4eg3WuSbc+K82zetU7Kx6Huz+R+vrq2X3BCLhkv5gONfn&#10;6lBzpyYcyUYxsM82mzWzrApVFCDOTP6YKxANK5XfK5B1Jf/vqH8BAAD//wMAUEsBAi0AFAAGAAgA&#10;AAAhALaDOJL+AAAA4QEAABMAAAAAAAAAAAAAAAAAAAAAAFtDb250ZW50X1R5cGVzXS54bWxQSwEC&#10;LQAUAAYACAAAACEAOP0h/9YAAACUAQAACwAAAAAAAAAAAAAAAAAvAQAAX3JlbHMvLnJlbHNQSwEC&#10;LQAUAAYACAAAACEAxAutweYBAAAzBAAADgAAAAAAAAAAAAAAAAAuAgAAZHJzL2Uyb0RvYy54bWxQ&#10;SwECLQAUAAYACAAAACEAyaAvat8AAAAPAQAADwAAAAAAAAAAAAAAAABABAAAZHJzL2Rvd25yZXYu&#10;eG1sUEsFBgAAAAAEAAQA8wAAAEwFAAAAAA==&#10;" o:allowincell="f" filled="f" stroked="f" strokeweight="0">
              <v:textbox inset="2.56mm,1.29mm,2.56mm,1.29mm">
                <w:txbxContent>
                  <w:p w14:paraId="4A14DDBB" w14:textId="77777777" w:rsidR="0037525F" w:rsidRDefault="00937197">
                    <w:pPr>
                      <w:pStyle w:val="Stopka"/>
                      <w:tabs>
                        <w:tab w:val="clear" w:pos="4536"/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D8B397C" w14:textId="77777777" w:rsidR="0037525F" w:rsidRDefault="0037525F">
                    <w:pPr>
                      <w:pStyle w:val="Zawartoramki"/>
                      <w:rPr>
                        <w:lang w:val="fr-FR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6" behindDoc="1" locked="0" layoutInCell="1" allowOverlap="1" wp14:anchorId="13C895CB" wp14:editId="11274B77">
          <wp:simplePos x="0" y="0"/>
          <wp:positionH relativeFrom="column">
            <wp:posOffset>-109855</wp:posOffset>
          </wp:positionH>
          <wp:positionV relativeFrom="paragraph">
            <wp:posOffset>16510</wp:posOffset>
          </wp:positionV>
          <wp:extent cx="1214120" cy="270510"/>
          <wp:effectExtent l="0" t="0" r="0" b="0"/>
          <wp:wrapNone/>
          <wp:docPr id="7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40" r="-9" b="-40"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270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t xml:space="preserve">e-mail: us.mysliborz@mf.gov.pl ● </w:t>
    </w:r>
    <w:proofErr w:type="spellStart"/>
    <w:r>
      <w:rPr>
        <w:lang w:val="en-US"/>
      </w:rPr>
      <w:t>ePUAP</w:t>
    </w:r>
    <w:proofErr w:type="spellEnd"/>
    <w:r>
      <w:rPr>
        <w:lang w:val="en-US"/>
      </w:rPr>
      <w:t xml:space="preserve"> /9253kgqufe/</w:t>
    </w:r>
    <w:proofErr w:type="spellStart"/>
    <w:r>
      <w:rPr>
        <w:lang w:val="en-US"/>
      </w:rPr>
      <w:t>SkrytkaESP</w:t>
    </w:r>
    <w:proofErr w:type="spellEnd"/>
    <w:r>
      <w:rPr>
        <w:lang w:val="en-US"/>
      </w:rPr>
      <w:t xml:space="preserve"> ● </w:t>
    </w:r>
  </w:p>
  <w:p w14:paraId="6261D39E" w14:textId="77777777" w:rsidR="0037525F" w:rsidRDefault="00937197">
    <w:pPr>
      <w:pStyle w:val="StopkaKAS"/>
      <w:rPr>
        <w:rFonts w:cs="Calibri"/>
        <w:lang w:val="en-US"/>
      </w:rPr>
    </w:pPr>
    <w:proofErr w:type="spellStart"/>
    <w:r>
      <w:rPr>
        <w:rFonts w:cs="Calibri"/>
        <w:lang w:val="en-US"/>
      </w:rPr>
      <w:t>Urząd</w:t>
    </w:r>
    <w:proofErr w:type="spellEnd"/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Skarbowy</w:t>
    </w:r>
    <w:proofErr w:type="spellEnd"/>
    <w:r>
      <w:rPr>
        <w:rFonts w:cs="Calibri"/>
        <w:lang w:val="en-US"/>
      </w:rPr>
      <w:t xml:space="preserve"> w </w:t>
    </w:r>
    <w:proofErr w:type="spellStart"/>
    <w:r>
      <w:rPr>
        <w:rFonts w:cs="Calibri"/>
        <w:lang w:val="en-US"/>
      </w:rPr>
      <w:t>Myśliborzu</w:t>
    </w:r>
    <w:proofErr w:type="spellEnd"/>
    <w:r>
      <w:rPr>
        <w:rFonts w:cs="Calibri"/>
        <w:lang w:val="en-US"/>
      </w:rPr>
      <w:t xml:space="preserve">, ul. </w:t>
    </w:r>
    <w:proofErr w:type="spellStart"/>
    <w:r>
      <w:rPr>
        <w:rFonts w:cs="Calibri"/>
        <w:lang w:val="en-US"/>
      </w:rPr>
      <w:t>Pileckiego</w:t>
    </w:r>
    <w:proofErr w:type="spellEnd"/>
    <w:r>
      <w:rPr>
        <w:rFonts w:cs="Calibri"/>
        <w:lang w:val="en-US"/>
      </w:rPr>
      <w:t xml:space="preserve"> 18, 74-300 </w:t>
    </w:r>
    <w:proofErr w:type="spellStart"/>
    <w:r>
      <w:rPr>
        <w:rFonts w:cs="Calibri"/>
        <w:lang w:val="en-US"/>
      </w:rPr>
      <w:t>Myślibórz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4803B" w14:textId="77777777" w:rsidR="009533F4" w:rsidRDefault="00937197">
      <w:pPr>
        <w:spacing w:after="0" w:line="240" w:lineRule="auto"/>
      </w:pPr>
      <w:r>
        <w:separator/>
      </w:r>
    </w:p>
  </w:footnote>
  <w:footnote w:type="continuationSeparator" w:id="0">
    <w:p w14:paraId="39916283" w14:textId="77777777" w:rsidR="009533F4" w:rsidRDefault="00937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E0C8" w14:textId="77777777" w:rsidR="0037525F" w:rsidRDefault="003752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3EF4" w14:textId="77777777" w:rsidR="0037525F" w:rsidRDefault="003752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E5C7" w14:textId="77777777" w:rsidR="0037525F" w:rsidRDefault="00937197">
    <w:pPr>
      <w:spacing w:after="0" w:line="240" w:lineRule="auto"/>
      <w:ind w:left="1418"/>
      <w:contextualSpacing/>
      <w:rPr>
        <w:rFonts w:ascii="Calibri" w:hAnsi="Calibri"/>
        <w:sz w:val="32"/>
        <w:szCs w:val="32"/>
      </w:rPr>
    </w:pPr>
    <w:r>
      <w:rPr>
        <w:noProof/>
      </w:rPr>
      <w:drawing>
        <wp:anchor distT="0" distB="0" distL="0" distR="0" simplePos="0" relativeHeight="7" behindDoc="1" locked="0" layoutInCell="1" allowOverlap="1" wp14:anchorId="4C2E8E06" wp14:editId="310B635B">
          <wp:simplePos x="0" y="0"/>
          <wp:positionH relativeFrom="column">
            <wp:posOffset>-66675</wp:posOffset>
          </wp:positionH>
          <wp:positionV relativeFrom="paragraph">
            <wp:posOffset>17145</wp:posOffset>
          </wp:positionV>
          <wp:extent cx="669290" cy="729615"/>
          <wp:effectExtent l="0" t="0" r="0" b="0"/>
          <wp:wrapNone/>
          <wp:docPr id="4" name="Obraz 1" descr="Monochromatyczne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Monochromatyczne godło Polsk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caps/>
        <w:sz w:val="32"/>
        <w:szCs w:val="32"/>
      </w:rPr>
      <w:t>Naczelnik</w:t>
    </w:r>
  </w:p>
  <w:p w14:paraId="6243EC91" w14:textId="77777777" w:rsidR="0037525F" w:rsidRDefault="00937197">
    <w:pPr>
      <w:spacing w:after="240" w:line="240" w:lineRule="auto"/>
      <w:ind w:left="1418"/>
      <w:contextualSpacing/>
      <w:rPr>
        <w:rFonts w:ascii="Calibri" w:hAnsi="Calibri"/>
        <w:sz w:val="32"/>
        <w:szCs w:val="32"/>
      </w:rPr>
    </w:pPr>
    <w:r>
      <w:rPr>
        <w:rFonts w:cstheme="minorHAnsi"/>
        <w:b/>
        <w:caps/>
        <w:sz w:val="32"/>
        <w:szCs w:val="32"/>
      </w:rPr>
      <w:t>Urzędu skarbowego</w:t>
    </w:r>
  </w:p>
  <w:p w14:paraId="62D75861" w14:textId="77777777" w:rsidR="0037525F" w:rsidRDefault="00937197">
    <w:pPr>
      <w:spacing w:after="0" w:line="240" w:lineRule="auto"/>
      <w:ind w:left="1418"/>
      <w:contextualSpacing/>
      <w:rPr>
        <w:rFonts w:ascii="Calibri" w:hAnsi="Calibri"/>
        <w:sz w:val="32"/>
        <w:szCs w:val="32"/>
      </w:rPr>
    </w:pPr>
    <w:r>
      <w:rPr>
        <w:rFonts w:cstheme="minorHAnsi"/>
        <w:b/>
        <w:caps/>
        <w:sz w:val="32"/>
        <w:szCs w:val="32"/>
      </w:rPr>
      <w:t>w Myśliborzu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68EB"/>
    <w:multiLevelType w:val="multilevel"/>
    <w:tmpl w:val="92204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C278D2"/>
    <w:multiLevelType w:val="multilevel"/>
    <w:tmpl w:val="A008CFBC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1577B0"/>
    <w:multiLevelType w:val="multilevel"/>
    <w:tmpl w:val="EBC45A7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5F"/>
    <w:rsid w:val="000C25B9"/>
    <w:rsid w:val="0012466F"/>
    <w:rsid w:val="002815DC"/>
    <w:rsid w:val="002B4CAE"/>
    <w:rsid w:val="002E5986"/>
    <w:rsid w:val="003373EB"/>
    <w:rsid w:val="0037525F"/>
    <w:rsid w:val="00406235"/>
    <w:rsid w:val="00447C5A"/>
    <w:rsid w:val="006965EA"/>
    <w:rsid w:val="006C0737"/>
    <w:rsid w:val="008C4216"/>
    <w:rsid w:val="00937197"/>
    <w:rsid w:val="009533F4"/>
    <w:rsid w:val="009835E4"/>
    <w:rsid w:val="00F9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E923"/>
  <w15:docId w15:val="{1E798C23-9A85-4B94-96A6-33FFD807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owy1">
    <w:name w:val="Standardowy1"/>
    <w:qFormat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andardowy2">
    <w:name w:val="Standardowy2"/>
    <w:qFormat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Pr>
      <w:rFonts w:ascii="Times New Roman" w:eastAsia="Cambria" w:hAnsi="Times New Roman" w:cs="Times New Roman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F9D47-DB24-4D29-9C5E-8EC713B5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Śliwiński Łukasz</cp:lastModifiedBy>
  <cp:revision>10</cp:revision>
  <cp:lastPrinted>2026-03-05T08:16:00Z</cp:lastPrinted>
  <dcterms:created xsi:type="dcterms:W3CDTF">2026-02-17T09:36:00Z</dcterms:created>
  <dcterms:modified xsi:type="dcterms:W3CDTF">2026-03-05T08:41:00Z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