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B" w:rsidRDefault="00F066EB" w:rsidP="0083195B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F066EB" w:rsidRDefault="00F066EB" w:rsidP="008319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ogłoszenia 3201.ILZ.260.23.2020</w:t>
      </w:r>
    </w:p>
    <w:p w:rsidR="00F066EB" w:rsidRDefault="00F066EB" w:rsidP="001F47A8">
      <w:pPr>
        <w:rPr>
          <w:sz w:val="20"/>
        </w:rPr>
      </w:pPr>
    </w:p>
    <w:p w:rsidR="00F066EB" w:rsidRDefault="00F066EB" w:rsidP="001F47A8">
      <w:pPr>
        <w:rPr>
          <w:sz w:val="20"/>
        </w:rPr>
      </w:pPr>
      <w:r>
        <w:rPr>
          <w:sz w:val="20"/>
        </w:rPr>
        <w:t>...........................................................</w:t>
      </w:r>
    </w:p>
    <w:p w:rsidR="00F066EB" w:rsidRPr="00BE1CA4" w:rsidRDefault="00BE28ED" w:rsidP="001F47A8">
      <w:pPr>
        <w:pStyle w:val="Tekstpodstawowy"/>
        <w:ind w:left="285"/>
        <w:rPr>
          <w:rFonts w:ascii="Times New Roman" w:hAnsi="Times New Roman"/>
          <w:b/>
          <w:i/>
          <w:color w:val="auto"/>
          <w:sz w:val="20"/>
        </w:rPr>
      </w:pPr>
      <w:r w:rsidRPr="00BE1CA4">
        <w:rPr>
          <w:rFonts w:ascii="Times New Roman" w:hAnsi="Times New Roman"/>
          <w:b/>
          <w:i/>
          <w:color w:val="auto"/>
          <w:sz w:val="18"/>
        </w:rPr>
        <w:t xml:space="preserve"> (</w:t>
      </w:r>
      <w:r w:rsidR="00BE1CA4" w:rsidRPr="00BE1CA4">
        <w:rPr>
          <w:rFonts w:ascii="Times New Roman" w:hAnsi="Times New Roman"/>
          <w:b/>
          <w:i/>
          <w:color w:val="auto"/>
          <w:sz w:val="18"/>
        </w:rPr>
        <w:t>oznaczenie Wykonawcy</w:t>
      </w:r>
      <w:r w:rsidR="00F066EB" w:rsidRPr="00BE1CA4">
        <w:rPr>
          <w:rFonts w:ascii="Times New Roman" w:hAnsi="Times New Roman"/>
          <w:b/>
          <w:i/>
          <w:color w:val="auto"/>
          <w:sz w:val="20"/>
        </w:rPr>
        <w:t>)</w:t>
      </w:r>
    </w:p>
    <w:p w:rsidR="00F066EB" w:rsidRDefault="00F066EB" w:rsidP="00286BD2">
      <w:pPr>
        <w:widowControl w:val="0"/>
        <w:autoSpaceDE w:val="0"/>
        <w:rPr>
          <w:b/>
          <w:sz w:val="18"/>
          <w:szCs w:val="18"/>
        </w:rPr>
      </w:pPr>
    </w:p>
    <w:p w:rsidR="006C4021" w:rsidRDefault="006C4021" w:rsidP="0083195B">
      <w:pPr>
        <w:widowControl w:val="0"/>
        <w:autoSpaceDE w:val="0"/>
        <w:jc w:val="center"/>
        <w:rPr>
          <w:b/>
          <w:sz w:val="18"/>
          <w:szCs w:val="18"/>
        </w:rPr>
      </w:pPr>
    </w:p>
    <w:p w:rsidR="00F066EB" w:rsidRDefault="00F066EB" w:rsidP="0083195B">
      <w:pPr>
        <w:widowControl w:val="0"/>
        <w:autoSpaceDE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FORMULARZ CENOWY </w:t>
      </w:r>
      <w:r>
        <w:rPr>
          <w:b/>
          <w:sz w:val="18"/>
          <w:szCs w:val="18"/>
        </w:rPr>
        <w:br/>
      </w:r>
    </w:p>
    <w:p w:rsidR="00F066EB" w:rsidRDefault="00F066EB" w:rsidP="00286BD2">
      <w:pPr>
        <w:widowControl w:val="0"/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ŚWIADCZENIE USŁUG MEDYCYNY PRACY </w:t>
      </w:r>
    </w:p>
    <w:p w:rsidR="00074375" w:rsidRPr="00286BD2" w:rsidRDefault="00074375" w:rsidP="00286BD2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1B29B6" w:rsidRDefault="001B29B6"/>
    <w:p w:rsidR="00F066EB" w:rsidRDefault="00F066EB">
      <w:r w:rsidRPr="00101B2C">
        <w:t>Część 1 zamówienia: SZCZECIN</w:t>
      </w:r>
    </w:p>
    <w:tbl>
      <w:tblPr>
        <w:tblpPr w:leftFromText="141" w:rightFromText="141" w:vertAnchor="text" w:horzAnchor="page" w:tblpX="1268" w:tblpY="144"/>
        <w:tblW w:w="9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390"/>
        <w:gridCol w:w="1559"/>
        <w:gridCol w:w="1276"/>
        <w:gridCol w:w="1705"/>
      </w:tblGrid>
      <w:tr w:rsidR="00F066EB" w:rsidRPr="00CF20A7" w:rsidTr="001B29B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CF20A7" w:rsidRDefault="00F066EB" w:rsidP="001D2265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CF20A7" w:rsidRDefault="00F066EB" w:rsidP="001D2265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F20A7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Liczba pracowników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CF20A7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F20A7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CF20A7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F20A7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B3" w:rsidRPr="00C3527A" w:rsidRDefault="00C3527A" w:rsidP="00297DB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Pracownicy Wydziału Audytu Środków pochodzących z budżetu UE wykonujący pracę w terenie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B3" w:rsidRPr="00C3527A" w:rsidRDefault="00C3527A" w:rsidP="00297DB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Kierowca zawodowy kat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Konserwator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Magazynier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C3527A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Czynności dodatkowe dla każdego ze stanowisk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Funkcjonariusz – czynności podstawowe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czynności dodatkowe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- prawo jazdy kat.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promieniowanie jonizujące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kontakt z substancjami ropopochodnymi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rPr>
                <w:sz w:val="20"/>
                <w:szCs w:val="20"/>
              </w:rPr>
            </w:pPr>
            <w:r w:rsidRPr="001B29B6">
              <w:rPr>
                <w:sz w:val="20"/>
                <w:szCs w:val="20"/>
                <w:lang w:eastAsia="pl-PL"/>
              </w:rPr>
              <w:t>stanowisko decyzyjne – osoba kierująca funkcjonariuszami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powyżej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 – przewodnik psa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sanitarno</w:t>
            </w:r>
            <w:proofErr w:type="spellEnd"/>
            <w:r w:rsidRPr="001B29B6">
              <w:rPr>
                <w:sz w:val="20"/>
                <w:szCs w:val="20"/>
                <w:lang w:eastAsia="pl-PL"/>
              </w:rPr>
              <w:t xml:space="preserve"> – epidemiologiczne</w:t>
            </w:r>
            <w:r w:rsidR="00101B2C" w:rsidRPr="001B29B6">
              <w:rPr>
                <w:sz w:val="20"/>
                <w:szCs w:val="20"/>
                <w:lang w:eastAsia="pl-PL"/>
              </w:rPr>
              <w:t xml:space="preserve"> (nie dotyczy badań pierwszorazowych)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psychologiczne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A542B7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A542B7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42B7">
              <w:rPr>
                <w:sz w:val="20"/>
                <w:szCs w:val="20"/>
                <w:lang w:eastAsia="pl-PL"/>
              </w:rPr>
              <w:t xml:space="preserve">Badanie lekarskie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42B7" w:rsidRPr="001B29B6" w:rsidTr="00A542B7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2B7" w:rsidRPr="001B29B6" w:rsidRDefault="00A542B7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2B7" w:rsidRPr="00A542B7" w:rsidRDefault="00A542B7" w:rsidP="00A542B7">
            <w:pPr>
              <w:widowControl w:val="0"/>
              <w:tabs>
                <w:tab w:val="left" w:pos="360"/>
                <w:tab w:val="right" w:pos="11232"/>
              </w:tabs>
              <w:spacing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zh-CN"/>
              </w:rPr>
              <w:t>U</w:t>
            </w:r>
            <w:r w:rsidRPr="00A542B7">
              <w:rPr>
                <w:sz w:val="20"/>
                <w:szCs w:val="20"/>
                <w:lang w:eastAsia="zh-CN"/>
              </w:rPr>
              <w:t>czestniczenie w niezbędnym zakresie w pracach komisji bezpieczeństwa i higieny pracy działającej na terenie zakładu pracy Zamawiającego</w:t>
            </w:r>
            <w:r>
              <w:rPr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2B7" w:rsidRDefault="00A542B7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2B7" w:rsidRPr="001B29B6" w:rsidRDefault="00A542B7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2B7" w:rsidRPr="001B29B6" w:rsidRDefault="00A542B7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F066EB" w:rsidRPr="001B29B6" w:rsidRDefault="00F066EB" w:rsidP="00AC792E">
      <w:pPr>
        <w:rPr>
          <w:sz w:val="20"/>
          <w:szCs w:val="20"/>
        </w:rPr>
      </w:pPr>
    </w:p>
    <w:p w:rsidR="00101B2C" w:rsidRPr="001B29B6" w:rsidRDefault="00101B2C" w:rsidP="00AC792E">
      <w:pPr>
        <w:rPr>
          <w:sz w:val="20"/>
          <w:szCs w:val="20"/>
        </w:rPr>
      </w:pPr>
    </w:p>
    <w:p w:rsidR="00101B2C" w:rsidRPr="001B29B6" w:rsidRDefault="00101B2C" w:rsidP="00101B2C">
      <w:pPr>
        <w:rPr>
          <w:sz w:val="20"/>
          <w:szCs w:val="20"/>
        </w:rPr>
      </w:pPr>
      <w:r w:rsidRPr="001B29B6">
        <w:rPr>
          <w:sz w:val="20"/>
          <w:szCs w:val="20"/>
        </w:rPr>
        <w:t>Część 2 zamówienia: KOSZALIN</w:t>
      </w:r>
    </w:p>
    <w:tbl>
      <w:tblPr>
        <w:tblpPr w:leftFromText="141" w:rightFromText="141" w:vertAnchor="text" w:horzAnchor="page" w:tblpX="1268" w:tblpY="144"/>
        <w:tblW w:w="9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390"/>
        <w:gridCol w:w="1559"/>
        <w:gridCol w:w="1276"/>
        <w:gridCol w:w="1705"/>
      </w:tblGrid>
      <w:tr w:rsidR="00101B2C" w:rsidRPr="001B29B6" w:rsidTr="001B29B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Liczba pracowników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Pracownicy Wydziału Audytu Środków pochodzących z budżetu UE wykonujący pracę w terenie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Konserwator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Magazynier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Czynności dodatkowe dla każdego ze stanowisk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Funkcjonariusz – czynności podstawowe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czynności dodatkowe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- prawo jazdy kat.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promieniowanie jonizujące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kontakt z substancjami ropopochodnymi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rPr>
                <w:sz w:val="20"/>
                <w:szCs w:val="20"/>
              </w:rPr>
            </w:pPr>
            <w:r w:rsidRPr="001B29B6">
              <w:rPr>
                <w:sz w:val="20"/>
                <w:szCs w:val="20"/>
                <w:lang w:eastAsia="pl-PL"/>
              </w:rPr>
              <w:t>stanowisko decyzyjne – osoba kierująca funkcjonariuszami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powyżej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 – przewodnik psa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C3527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sanitarno</w:t>
            </w:r>
            <w:proofErr w:type="spellEnd"/>
            <w:r w:rsidRPr="001B29B6">
              <w:rPr>
                <w:sz w:val="20"/>
                <w:szCs w:val="20"/>
                <w:lang w:eastAsia="pl-PL"/>
              </w:rPr>
              <w:t xml:space="preserve"> – epidemiologiczne (nie dotyczy badań pierwszorazowych)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psychologiczne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lekarskie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1B29B6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207A2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207A2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207A2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>Część 3 zamówienia: BIAŁOGARD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2126"/>
      </w:tblGrid>
      <w:tr w:rsidR="001B29B6" w:rsidRPr="001B29B6" w:rsidTr="001B29B6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Liczba pracowników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1B29B6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7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41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4 zamówienia: CHOSZCZNO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2126"/>
      </w:tblGrid>
      <w:tr w:rsidR="001B29B6" w:rsidRPr="001B29B6" w:rsidTr="001B29B6">
        <w:trPr>
          <w:trHeight w:val="11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 w:rsidP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 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1B29B6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6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1B29B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2583E" w:rsidRPr="001B29B6" w:rsidTr="001B29B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83E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41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5 zamówienia: DRAWSKO POM.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E05594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E05594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6 zamówienia: GOLENIÓW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7 zamówienia: GRYFICE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lastRenderedPageBreak/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>Część 8 zamówienia: GRYFINO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>Część 9 zamówienia: KAMIEŃ POMORSKI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lastRenderedPageBreak/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10 zamówienia: KOŁOBRZEG 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11 zamówienia: MYŚLIBÓRZ 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 w:rsidP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Liczba pracowników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lastRenderedPageBreak/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12 zamówienia: PYRZYCE 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 w:rsidP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Liczba pracowników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bookmarkStart w:id="0" w:name="_GoBack"/>
      <w:bookmarkEnd w:id="0"/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>Część 13 zamówienia: STARGARD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E191F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1F" w:rsidRPr="001B29B6" w:rsidRDefault="001E191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Gospodarczy/ Konserwator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Archiwista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14 zamówienia: SZCZECINEK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 w:rsidP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Liczba pracowników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E191F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91F" w:rsidRPr="001B29B6" w:rsidRDefault="001E191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Gospodarczy/ Konserwator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91F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Archiwista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t xml:space="preserve">Część 15 zamówienia: ŚWINOUJŚCIE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276"/>
        <w:gridCol w:w="2126"/>
      </w:tblGrid>
      <w:tr w:rsidR="001B29B6" w:rsidRPr="001B29B6" w:rsidTr="00E05594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7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Archiwista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  <w:r w:rsidRPr="001B29B6">
        <w:rPr>
          <w:sz w:val="20"/>
          <w:szCs w:val="20"/>
        </w:rPr>
        <w:lastRenderedPageBreak/>
        <w:t xml:space="preserve">Część 16 zamówienia: WAŁCZ 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794"/>
        <w:gridCol w:w="1319"/>
        <w:gridCol w:w="2083"/>
      </w:tblGrid>
      <w:tr w:rsidR="001B29B6" w:rsidRPr="001B29B6" w:rsidTr="00E05594">
        <w:trPr>
          <w:trHeight w:val="110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</w:t>
            </w:r>
          </w:p>
        </w:tc>
      </w:tr>
      <w:tr w:rsidR="001B29B6" w:rsidRPr="001B29B6" w:rsidTr="00E05594">
        <w:trPr>
          <w:trHeight w:val="69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711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E05594">
        <w:trPr>
          <w:trHeight w:val="8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Archiwista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6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413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6C4021" w:rsidRDefault="006C4021" w:rsidP="006C4021">
      <w:pPr>
        <w:rPr>
          <w:sz w:val="22"/>
          <w:szCs w:val="22"/>
        </w:rPr>
      </w:pPr>
    </w:p>
    <w:p w:rsidR="006C4021" w:rsidRPr="007B1FEC" w:rsidRDefault="006C4021" w:rsidP="007B1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oferowanej cenie </w:t>
      </w:r>
      <w:r w:rsidR="008D7738">
        <w:rPr>
          <w:sz w:val="22"/>
          <w:szCs w:val="22"/>
        </w:rPr>
        <w:t xml:space="preserve">za wykonywanie profilaktycznej opieki medycznej </w:t>
      </w:r>
      <w:r>
        <w:rPr>
          <w:sz w:val="22"/>
          <w:szCs w:val="22"/>
        </w:rPr>
        <w:t xml:space="preserve">należy uwzględnić: </w:t>
      </w:r>
      <w:r>
        <w:rPr>
          <w:color w:val="000000"/>
          <w:sz w:val="22"/>
          <w:szCs w:val="22"/>
        </w:rPr>
        <w:t>udzielanie świadczeń zdrowotnych w zakresie przeprowadzania badań wstępnych, okresowych i kontrolnych, w szczególności obejmujących: badanie lekarza specjalisty medycyny pracy wraz z wydaniem orzeczenia, konsultację lekarza okulisty, wykonanie badań laboratoryjnych (OB, morfologia, mocz), RTG płuc- raz na 4 lata, wykonanie innych badań i konsultacji lekarskich określonych przepisami niezbędnych do wydania orzeczenia.</w:t>
      </w:r>
    </w:p>
    <w:p w:rsidR="0071356D" w:rsidRPr="008D7738" w:rsidRDefault="0071356D" w:rsidP="008D7738">
      <w:pPr>
        <w:widowControl w:val="0"/>
        <w:tabs>
          <w:tab w:val="left" w:pos="360"/>
          <w:tab w:val="right" w:pos="11232"/>
        </w:tabs>
        <w:spacing w:after="120"/>
        <w:ind w:right="13"/>
        <w:jc w:val="both"/>
        <w:rPr>
          <w:sz w:val="20"/>
          <w:szCs w:val="20"/>
          <w:lang w:eastAsia="zh-CN"/>
        </w:rPr>
      </w:pPr>
    </w:p>
    <w:p w:rsidR="0071356D" w:rsidRDefault="0071356D" w:rsidP="00480C35">
      <w:pPr>
        <w:ind w:left="6372" w:right="13"/>
        <w:rPr>
          <w:sz w:val="20"/>
          <w:szCs w:val="20"/>
          <w:lang w:eastAsia="zh-CN"/>
        </w:rPr>
      </w:pPr>
    </w:p>
    <w:p w:rsidR="0071356D" w:rsidRDefault="00480C35" w:rsidP="00480C35">
      <w:pPr>
        <w:ind w:left="6372" w:right="13"/>
        <w:rPr>
          <w:sz w:val="20"/>
          <w:szCs w:val="20"/>
          <w:lang w:eastAsia="zh-CN"/>
        </w:rPr>
      </w:pPr>
      <w:r w:rsidRPr="00480C35">
        <w:rPr>
          <w:sz w:val="20"/>
          <w:szCs w:val="20"/>
          <w:lang w:eastAsia="zh-CN"/>
        </w:rPr>
        <w:t>.......................</w:t>
      </w:r>
      <w:r>
        <w:rPr>
          <w:sz w:val="20"/>
          <w:szCs w:val="20"/>
          <w:lang w:eastAsia="zh-CN"/>
        </w:rPr>
        <w:t xml:space="preserve">..............................               </w:t>
      </w:r>
    </w:p>
    <w:p w:rsidR="00480C35" w:rsidRPr="00480C35" w:rsidRDefault="00480C35" w:rsidP="00480C35">
      <w:pPr>
        <w:ind w:left="6372" w:right="13"/>
        <w:rPr>
          <w:i/>
          <w:iCs/>
          <w:sz w:val="20"/>
          <w:szCs w:val="20"/>
          <w:lang w:eastAsia="zh-CN"/>
        </w:rPr>
      </w:pPr>
      <w:r w:rsidRPr="00480C35">
        <w:rPr>
          <w:i/>
          <w:iCs/>
          <w:sz w:val="20"/>
          <w:szCs w:val="20"/>
          <w:lang w:eastAsia="zh-CN"/>
        </w:rPr>
        <w:t>pieczątka i podpis (podpisy)</w:t>
      </w:r>
    </w:p>
    <w:p w:rsidR="00480C35" w:rsidRPr="00480C35" w:rsidRDefault="00480C35" w:rsidP="00480C35">
      <w:pPr>
        <w:ind w:left="5664" w:firstLine="708"/>
        <w:rPr>
          <w:i/>
          <w:iCs/>
          <w:sz w:val="20"/>
          <w:szCs w:val="20"/>
          <w:lang w:eastAsia="zh-CN"/>
        </w:rPr>
      </w:pPr>
      <w:r w:rsidRPr="00480C35">
        <w:rPr>
          <w:i/>
          <w:iCs/>
          <w:sz w:val="20"/>
          <w:szCs w:val="20"/>
          <w:lang w:eastAsia="zh-CN"/>
        </w:rPr>
        <w:t>Wykonawcy lub Pełnomocnika</w:t>
      </w:r>
    </w:p>
    <w:p w:rsidR="00480C35" w:rsidRPr="00515C7C" w:rsidRDefault="00480C35" w:rsidP="00480C35">
      <w:pPr>
        <w:pStyle w:val="Tekstpodstawowywcity"/>
        <w:spacing w:after="0"/>
        <w:ind w:left="420"/>
        <w:rPr>
          <w:rFonts w:ascii="Times New Roman" w:eastAsia="Times New Roman" w:hAnsi="Times New Roman"/>
        </w:rPr>
      </w:pPr>
    </w:p>
    <w:p w:rsidR="00101B2C" w:rsidRDefault="00101B2C" w:rsidP="00AC792E"/>
    <w:sectPr w:rsidR="00101B2C" w:rsidSect="0071356D">
      <w:footerReference w:type="default" r:id="rId7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B" w:rsidRDefault="00F066EB" w:rsidP="008F0D1A">
      <w:r>
        <w:separator/>
      </w:r>
    </w:p>
  </w:endnote>
  <w:endnote w:type="continuationSeparator" w:id="0">
    <w:p w:rsidR="00F066EB" w:rsidRDefault="00F066EB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EB" w:rsidRDefault="00F066EB">
    <w:pPr>
      <w:pStyle w:val="Stopka"/>
    </w:pPr>
    <w:r>
      <w:t>Usługi medycyny pracy 3201.ILZ.260.23.2020</w:t>
    </w:r>
  </w:p>
  <w:p w:rsidR="00F066EB" w:rsidRDefault="00F06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B" w:rsidRDefault="00F066EB" w:rsidP="008F0D1A">
      <w:r>
        <w:separator/>
      </w:r>
    </w:p>
  </w:footnote>
  <w:footnote w:type="continuationSeparator" w:id="0">
    <w:p w:rsidR="00F066EB" w:rsidRDefault="00F066EB" w:rsidP="008F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D323A10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3586550"/>
    <w:multiLevelType w:val="hybridMultilevel"/>
    <w:tmpl w:val="E0107282"/>
    <w:name w:val="WW8Num1322"/>
    <w:lvl w:ilvl="0" w:tplc="34806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49"/>
    <w:rsid w:val="00007042"/>
    <w:rsid w:val="0006162D"/>
    <w:rsid w:val="00074375"/>
    <w:rsid w:val="000B6045"/>
    <w:rsid w:val="000C7097"/>
    <w:rsid w:val="000F2062"/>
    <w:rsid w:val="00101B2C"/>
    <w:rsid w:val="00117DAE"/>
    <w:rsid w:val="00126A4B"/>
    <w:rsid w:val="00161888"/>
    <w:rsid w:val="00185125"/>
    <w:rsid w:val="001B29B6"/>
    <w:rsid w:val="001D2265"/>
    <w:rsid w:val="001E191F"/>
    <w:rsid w:val="001F47A8"/>
    <w:rsid w:val="00207F93"/>
    <w:rsid w:val="00237301"/>
    <w:rsid w:val="00252F19"/>
    <w:rsid w:val="0028290F"/>
    <w:rsid w:val="00286BD2"/>
    <w:rsid w:val="00297DB3"/>
    <w:rsid w:val="002B1BB7"/>
    <w:rsid w:val="00344254"/>
    <w:rsid w:val="0035210F"/>
    <w:rsid w:val="003733FA"/>
    <w:rsid w:val="003E6574"/>
    <w:rsid w:val="0043190C"/>
    <w:rsid w:val="00480C35"/>
    <w:rsid w:val="004D6E76"/>
    <w:rsid w:val="00541662"/>
    <w:rsid w:val="00575392"/>
    <w:rsid w:val="005950B6"/>
    <w:rsid w:val="005B567B"/>
    <w:rsid w:val="00602E6C"/>
    <w:rsid w:val="00631BD9"/>
    <w:rsid w:val="006558F2"/>
    <w:rsid w:val="006A1DD8"/>
    <w:rsid w:val="006A3160"/>
    <w:rsid w:val="006A41A7"/>
    <w:rsid w:val="006C4021"/>
    <w:rsid w:val="0071356D"/>
    <w:rsid w:val="00724665"/>
    <w:rsid w:val="0072583E"/>
    <w:rsid w:val="007B1FEC"/>
    <w:rsid w:val="007F738F"/>
    <w:rsid w:val="0080750A"/>
    <w:rsid w:val="0083195B"/>
    <w:rsid w:val="00872A0E"/>
    <w:rsid w:val="008A7542"/>
    <w:rsid w:val="008D7738"/>
    <w:rsid w:val="008E284D"/>
    <w:rsid w:val="008F0D1A"/>
    <w:rsid w:val="00903B22"/>
    <w:rsid w:val="00935C21"/>
    <w:rsid w:val="00964CF4"/>
    <w:rsid w:val="009F6FCF"/>
    <w:rsid w:val="00A542B7"/>
    <w:rsid w:val="00A81C13"/>
    <w:rsid w:val="00AC792E"/>
    <w:rsid w:val="00AF1636"/>
    <w:rsid w:val="00B1460A"/>
    <w:rsid w:val="00B34F4F"/>
    <w:rsid w:val="00B45E79"/>
    <w:rsid w:val="00B568CB"/>
    <w:rsid w:val="00B93FFC"/>
    <w:rsid w:val="00BE1CA4"/>
    <w:rsid w:val="00BE28ED"/>
    <w:rsid w:val="00C3527A"/>
    <w:rsid w:val="00C5433C"/>
    <w:rsid w:val="00CB6067"/>
    <w:rsid w:val="00CF20A7"/>
    <w:rsid w:val="00D65649"/>
    <w:rsid w:val="00D7763B"/>
    <w:rsid w:val="00E05594"/>
    <w:rsid w:val="00E240D8"/>
    <w:rsid w:val="00E66A3E"/>
    <w:rsid w:val="00E679C4"/>
    <w:rsid w:val="00E763C6"/>
    <w:rsid w:val="00E7698B"/>
    <w:rsid w:val="00ED789D"/>
    <w:rsid w:val="00F012F8"/>
    <w:rsid w:val="00F066EB"/>
    <w:rsid w:val="00F77647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8112A"/>
  <w15:docId w15:val="{15E5F89A-5749-454D-905C-AC1883B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F47A8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47A8"/>
    <w:rPr>
      <w:rFonts w:ascii="Arial" w:hAnsi="Arial" w:cs="Arial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61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2D"/>
    <w:rPr>
      <w:rFonts w:ascii="Segoe UI" w:hAnsi="Segoe UI" w:cs="Segoe UI"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480C35"/>
    <w:pPr>
      <w:suppressAutoHyphens w:val="0"/>
      <w:spacing w:after="120"/>
      <w:ind w:left="283"/>
    </w:pPr>
    <w:rPr>
      <w:rFonts w:ascii="Cambria" w:eastAsia="Cambria" w:hAnsi="Cambri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C35"/>
    <w:rPr>
      <w:rFonts w:ascii="Cambria" w:eastAsia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1360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Łozińska Justyna</dc:creator>
  <cp:keywords/>
  <dc:description/>
  <cp:lastModifiedBy>Łozińska Justyna</cp:lastModifiedBy>
  <cp:revision>20</cp:revision>
  <cp:lastPrinted>2020-10-01T06:41:00Z</cp:lastPrinted>
  <dcterms:created xsi:type="dcterms:W3CDTF">2020-09-15T06:54:00Z</dcterms:created>
  <dcterms:modified xsi:type="dcterms:W3CDTF">2020-10-01T06:41:00Z</dcterms:modified>
</cp:coreProperties>
</file>